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4B" w:rsidRPr="00235045" w:rsidRDefault="002B5BAA" w:rsidP="00A5581F">
      <w:pPr>
        <w:pStyle w:val="aa"/>
        <w:tabs>
          <w:tab w:val="left" w:pos="3285"/>
        </w:tabs>
        <w:spacing w:line="240" w:lineRule="auto"/>
        <w:rPr>
          <w:b w:val="0"/>
          <w:sz w:val="44"/>
          <w:szCs w:val="44"/>
        </w:rPr>
      </w:pPr>
      <w:r>
        <w:rPr>
          <w:noProof/>
          <w:color w:val="000080"/>
          <w:spacing w:val="6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482DF9" wp14:editId="2D187429">
                <wp:simplePos x="0" y="0"/>
                <wp:positionH relativeFrom="column">
                  <wp:posOffset>2580005</wp:posOffset>
                </wp:positionH>
                <wp:positionV relativeFrom="paragraph">
                  <wp:posOffset>-524510</wp:posOffset>
                </wp:positionV>
                <wp:extent cx="929640" cy="474345"/>
                <wp:effectExtent l="0" t="0" r="0" b="1905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BAA" w:rsidRDefault="002B5BAA" w:rsidP="007F3E03">
                            <w:pPr>
                              <w:ind w:right="5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482DF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3.15pt;margin-top:-41.3pt;width:73.2pt;height:3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" filled="f" stroked="f">
                <v:textbox>
                  <w:txbxContent>
                    <w:p w:rsidR="002B5BAA" w:rsidRDefault="002B5BAA" w:rsidP="007F3E03">
                      <w:pPr>
                        <w:ind w:right="51"/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53107" w:rsidRPr="00235045">
        <w:rPr>
          <w:color w:val="auto"/>
          <w:sz w:val="44"/>
          <w:szCs w:val="44"/>
        </w:rPr>
        <w:t>Уведомление</w:t>
      </w:r>
      <w:r w:rsidR="00A5581F">
        <w:rPr>
          <w:color w:val="auto"/>
          <w:sz w:val="44"/>
          <w:szCs w:val="44"/>
        </w:rPr>
        <w:t xml:space="preserve"> об освобождении от объектов гаражного назначения территории по адресу: </w:t>
      </w:r>
      <w:r w:rsidR="00A5581F">
        <w:rPr>
          <w:color w:val="auto"/>
          <w:sz w:val="44"/>
          <w:szCs w:val="44"/>
        </w:rPr>
        <w:br/>
      </w:r>
      <w:r w:rsidR="00A5581F" w:rsidRPr="00A5581F">
        <w:rPr>
          <w:color w:val="auto"/>
          <w:sz w:val="44"/>
          <w:szCs w:val="44"/>
        </w:rPr>
        <w:t xml:space="preserve">г. Москва, </w:t>
      </w:r>
      <w:bookmarkStart w:id="0" w:name="_GoBack"/>
      <w:r w:rsidR="00A5581F" w:rsidRPr="00A5581F">
        <w:rPr>
          <w:color w:val="auto"/>
          <w:sz w:val="44"/>
          <w:szCs w:val="44"/>
        </w:rPr>
        <w:t>наб. Тараса Шевченко, д.15</w:t>
      </w:r>
      <w:r w:rsidR="001C4959">
        <w:rPr>
          <w:color w:val="auto"/>
          <w:sz w:val="44"/>
          <w:szCs w:val="44"/>
        </w:rPr>
        <w:t xml:space="preserve"> </w:t>
      </w:r>
      <w:bookmarkEnd w:id="0"/>
    </w:p>
    <w:p w:rsidR="00343B78" w:rsidRDefault="00343B78" w:rsidP="00CF4097">
      <w:pPr>
        <w:jc w:val="center"/>
        <w:rPr>
          <w:b/>
        </w:rPr>
      </w:pPr>
    </w:p>
    <w:p w:rsidR="00053107" w:rsidRPr="00A85CEB" w:rsidRDefault="0035270D" w:rsidP="00053107">
      <w:pPr>
        <w:jc w:val="both"/>
        <w:rPr>
          <w:sz w:val="25"/>
          <w:szCs w:val="25"/>
        </w:rPr>
      </w:pPr>
      <w:r w:rsidRPr="0035270D">
        <w:t xml:space="preserve"> </w:t>
      </w:r>
      <w:r w:rsidR="00641DCA" w:rsidRPr="00D37D04">
        <w:rPr>
          <w:sz w:val="24"/>
          <w:szCs w:val="24"/>
        </w:rPr>
        <w:tab/>
      </w:r>
      <w:r w:rsidR="00053107" w:rsidRPr="00A85CEB">
        <w:rPr>
          <w:sz w:val="25"/>
          <w:szCs w:val="25"/>
        </w:rPr>
        <w:t>В соответствии с постановлением Правительства Москвы от 02.11.2012 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</w:t>
      </w:r>
      <w:r w:rsidR="00E61353" w:rsidRPr="00A85CEB">
        <w:rPr>
          <w:sz w:val="25"/>
          <w:szCs w:val="25"/>
        </w:rPr>
        <w:t xml:space="preserve"> (далее – Постановление № 614-ПП)</w:t>
      </w:r>
      <w:r w:rsidR="00053107" w:rsidRPr="00A85CEB">
        <w:rPr>
          <w:sz w:val="25"/>
          <w:szCs w:val="25"/>
        </w:rPr>
        <w:t xml:space="preserve"> на территории Западного административного округа  проведена проверка обоснованности размещения объектов, не являющихся объектами капитального строительства.</w:t>
      </w:r>
    </w:p>
    <w:p w:rsidR="00053107" w:rsidRPr="00A85CEB" w:rsidRDefault="00053107" w:rsidP="005C5A73">
      <w:pPr>
        <w:jc w:val="both"/>
        <w:rPr>
          <w:sz w:val="25"/>
          <w:szCs w:val="25"/>
        </w:rPr>
      </w:pPr>
      <w:r w:rsidRPr="00A85CEB">
        <w:rPr>
          <w:b/>
          <w:sz w:val="25"/>
          <w:szCs w:val="25"/>
        </w:rPr>
        <w:tab/>
      </w:r>
      <w:r w:rsidR="00445508" w:rsidRPr="00A85CEB">
        <w:rPr>
          <w:sz w:val="25"/>
          <w:szCs w:val="25"/>
        </w:rPr>
        <w:t>В префектуре</w:t>
      </w:r>
      <w:r w:rsidR="003855AC" w:rsidRPr="00A85CEB">
        <w:rPr>
          <w:sz w:val="25"/>
          <w:szCs w:val="25"/>
        </w:rPr>
        <w:t xml:space="preserve"> Западного административного округа города Москвы</w:t>
      </w:r>
      <w:r w:rsidR="00A336B0" w:rsidRPr="00A85CEB">
        <w:rPr>
          <w:sz w:val="25"/>
          <w:szCs w:val="25"/>
        </w:rPr>
        <w:t>,</w:t>
      </w:r>
      <w:r w:rsidR="00445508" w:rsidRPr="00A85CEB">
        <w:rPr>
          <w:sz w:val="25"/>
          <w:szCs w:val="25"/>
        </w:rPr>
        <w:t xml:space="preserve"> </w:t>
      </w:r>
      <w:r w:rsidR="005C5A73" w:rsidRPr="00A85CEB">
        <w:rPr>
          <w:sz w:val="25"/>
          <w:szCs w:val="25"/>
        </w:rPr>
        <w:t>18</w:t>
      </w:r>
      <w:r w:rsidR="00C95265" w:rsidRPr="00A85CEB">
        <w:rPr>
          <w:sz w:val="25"/>
          <w:szCs w:val="25"/>
        </w:rPr>
        <w:t>.</w:t>
      </w:r>
      <w:r w:rsidR="005C5A73" w:rsidRPr="00A85CEB">
        <w:rPr>
          <w:sz w:val="25"/>
          <w:szCs w:val="25"/>
        </w:rPr>
        <w:t>03</w:t>
      </w:r>
      <w:r w:rsidR="00F94A41" w:rsidRPr="00A85CEB">
        <w:rPr>
          <w:sz w:val="25"/>
          <w:szCs w:val="25"/>
        </w:rPr>
        <w:t>.202</w:t>
      </w:r>
      <w:r w:rsidR="005C5A73" w:rsidRPr="00A85CEB">
        <w:rPr>
          <w:sz w:val="25"/>
          <w:szCs w:val="25"/>
        </w:rPr>
        <w:t>5</w:t>
      </w:r>
      <w:r w:rsidR="00A336B0" w:rsidRPr="00A85CEB">
        <w:rPr>
          <w:sz w:val="25"/>
          <w:szCs w:val="25"/>
        </w:rPr>
        <w:t>,</w:t>
      </w:r>
      <w:r w:rsidR="00E454A4" w:rsidRPr="00A85CEB">
        <w:rPr>
          <w:b/>
          <w:sz w:val="25"/>
          <w:szCs w:val="25"/>
        </w:rPr>
        <w:t xml:space="preserve"> </w:t>
      </w:r>
      <w:r w:rsidRPr="00A85CEB">
        <w:rPr>
          <w:rStyle w:val="a8"/>
          <w:b w:val="0"/>
          <w:sz w:val="25"/>
          <w:szCs w:val="25"/>
        </w:rPr>
        <w:t>проведено заседание Окружной комиссии по пресечению самовольного строительства на территории Западного административного округа.</w:t>
      </w:r>
    </w:p>
    <w:p w:rsidR="00A85CEB" w:rsidRDefault="00053107" w:rsidP="005C5A73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По и</w:t>
      </w:r>
      <w:r w:rsidR="00A85CEB">
        <w:rPr>
          <w:sz w:val="25"/>
          <w:szCs w:val="25"/>
        </w:rPr>
        <w:t>тогам рассмотрения (протокол №2</w:t>
      </w:r>
      <w:r w:rsidR="007608DD" w:rsidRPr="00A85CEB">
        <w:rPr>
          <w:sz w:val="25"/>
          <w:szCs w:val="25"/>
        </w:rPr>
        <w:t xml:space="preserve"> от 18.</w:t>
      </w:r>
      <w:r w:rsidR="00A422CA" w:rsidRPr="00A85CEB">
        <w:rPr>
          <w:sz w:val="25"/>
          <w:szCs w:val="25"/>
        </w:rPr>
        <w:t>03</w:t>
      </w:r>
      <w:r w:rsidR="00A336B0" w:rsidRPr="00A85CEB">
        <w:rPr>
          <w:sz w:val="25"/>
          <w:szCs w:val="25"/>
        </w:rPr>
        <w:t>.202</w:t>
      </w:r>
      <w:r w:rsidR="00A422CA" w:rsidRPr="00A85CEB">
        <w:rPr>
          <w:sz w:val="25"/>
          <w:szCs w:val="25"/>
        </w:rPr>
        <w:t>5</w:t>
      </w:r>
      <w:r w:rsidR="001B0CA8" w:rsidRPr="00A85CEB">
        <w:rPr>
          <w:sz w:val="25"/>
          <w:szCs w:val="25"/>
        </w:rPr>
        <w:t>)</w:t>
      </w:r>
      <w:r w:rsidRPr="00A85CEB">
        <w:rPr>
          <w:sz w:val="25"/>
          <w:szCs w:val="25"/>
        </w:rPr>
        <w:t xml:space="preserve"> у</w:t>
      </w:r>
      <w:r w:rsidR="00445508" w:rsidRPr="00A85CEB">
        <w:rPr>
          <w:sz w:val="25"/>
          <w:szCs w:val="25"/>
        </w:rPr>
        <w:t>становлено, что</w:t>
      </w:r>
      <w:r w:rsidR="005C5A73" w:rsidRPr="00A85CEB">
        <w:rPr>
          <w:sz w:val="25"/>
          <w:szCs w:val="25"/>
        </w:rPr>
        <w:t xml:space="preserve"> на земельном участке с кадастровым номером 77:07:0007001:92 вблизи многоквартирного дома по адресу: </w:t>
      </w:r>
      <w:r w:rsidR="00A85CEB">
        <w:rPr>
          <w:sz w:val="25"/>
          <w:szCs w:val="25"/>
        </w:rPr>
        <w:br/>
      </w:r>
      <w:r w:rsidR="005C5A73" w:rsidRPr="00A85CEB">
        <w:rPr>
          <w:sz w:val="25"/>
          <w:szCs w:val="25"/>
        </w:rPr>
        <w:t>г. Москва, наб. Тараса Шевченко, д.15, размещены металлические гаражи, огороженные металлическим забором с въездными воротами. Согласно данным портала пространственных данных «Национальная система пространственных данных», вышеуказанный земельный участок земельно-имущественными правами не обременен. Вид разрешенного использования земельного участка для эксплуатация улично-дорожной сети. Рассматриваемые гаражи и металлический забор на кадастровый учет не поставлены, имущественными правами не обременены, в технической документации ГБУ «МосгорБТИ» не учтены. Разрешительная документация на размещение металлических гаражей и металлического забора не представлена (отсутствует). Таким образом, оснований для размещения вышеуказанных объектов не имеется.</w:t>
      </w:r>
      <w:r w:rsidR="00A85CEB">
        <w:rPr>
          <w:sz w:val="25"/>
          <w:szCs w:val="25"/>
        </w:rPr>
        <w:t xml:space="preserve"> </w:t>
      </w:r>
    </w:p>
    <w:p w:rsidR="00053107" w:rsidRPr="00A85CEB" w:rsidRDefault="00053107" w:rsidP="005C5A73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 xml:space="preserve">Просим Вас </w:t>
      </w:r>
      <w:r w:rsidRPr="00A85CEB">
        <w:rPr>
          <w:b/>
          <w:sz w:val="25"/>
          <w:szCs w:val="25"/>
        </w:rPr>
        <w:t xml:space="preserve">в срок до </w:t>
      </w:r>
      <w:r w:rsidR="007608DD" w:rsidRPr="00A85CEB">
        <w:rPr>
          <w:b/>
          <w:sz w:val="25"/>
          <w:szCs w:val="25"/>
        </w:rPr>
        <w:t>24</w:t>
      </w:r>
      <w:r w:rsidR="001677D6" w:rsidRPr="00A85CEB">
        <w:rPr>
          <w:b/>
          <w:sz w:val="25"/>
          <w:szCs w:val="25"/>
        </w:rPr>
        <w:t>.</w:t>
      </w:r>
      <w:r w:rsidR="005C5A73" w:rsidRPr="00A85CEB">
        <w:rPr>
          <w:b/>
          <w:sz w:val="25"/>
          <w:szCs w:val="25"/>
        </w:rPr>
        <w:t>03</w:t>
      </w:r>
      <w:r w:rsidR="00834F01" w:rsidRPr="00A85CEB">
        <w:rPr>
          <w:b/>
          <w:sz w:val="25"/>
          <w:szCs w:val="25"/>
        </w:rPr>
        <w:t>.202</w:t>
      </w:r>
      <w:r w:rsidR="005C5A73" w:rsidRPr="00A85CEB">
        <w:rPr>
          <w:b/>
          <w:sz w:val="25"/>
          <w:szCs w:val="25"/>
        </w:rPr>
        <w:t>5</w:t>
      </w:r>
      <w:r w:rsidR="00F12114" w:rsidRPr="00A85CEB">
        <w:rPr>
          <w:sz w:val="25"/>
          <w:szCs w:val="25"/>
        </w:rPr>
        <w:t xml:space="preserve"> в </w:t>
      </w:r>
      <w:r w:rsidRPr="00A85CEB">
        <w:rPr>
          <w:sz w:val="25"/>
          <w:szCs w:val="25"/>
        </w:rPr>
        <w:t>добровольно</w:t>
      </w:r>
      <w:r w:rsidR="00F12114" w:rsidRPr="00A85CEB">
        <w:rPr>
          <w:sz w:val="25"/>
          <w:szCs w:val="25"/>
        </w:rPr>
        <w:t>м порядке</w:t>
      </w:r>
      <w:r w:rsidRPr="00A85CEB">
        <w:rPr>
          <w:sz w:val="25"/>
          <w:szCs w:val="25"/>
        </w:rPr>
        <w:t xml:space="preserve"> освободить </w:t>
      </w:r>
      <w:r w:rsidR="00F12114" w:rsidRPr="00A85CEB">
        <w:rPr>
          <w:sz w:val="25"/>
          <w:szCs w:val="25"/>
        </w:rPr>
        <w:t>земельный участок от незаконно разме</w:t>
      </w:r>
      <w:r w:rsidR="00C80591" w:rsidRPr="00A85CEB">
        <w:rPr>
          <w:sz w:val="25"/>
          <w:szCs w:val="25"/>
        </w:rPr>
        <w:t>щ</w:t>
      </w:r>
      <w:r w:rsidR="001677D6" w:rsidRPr="00A85CEB">
        <w:rPr>
          <w:sz w:val="25"/>
          <w:szCs w:val="25"/>
        </w:rPr>
        <w:t>енн</w:t>
      </w:r>
      <w:r w:rsidR="00A85CEB">
        <w:rPr>
          <w:sz w:val="25"/>
          <w:szCs w:val="25"/>
        </w:rPr>
        <w:t>ых</w:t>
      </w:r>
      <w:r w:rsidR="001677D6" w:rsidRPr="00A85CEB">
        <w:rPr>
          <w:sz w:val="25"/>
          <w:szCs w:val="25"/>
        </w:rPr>
        <w:t xml:space="preserve"> на </w:t>
      </w:r>
      <w:r w:rsidR="00A85CEB">
        <w:rPr>
          <w:sz w:val="25"/>
          <w:szCs w:val="25"/>
        </w:rPr>
        <w:t>нем</w:t>
      </w:r>
      <w:r w:rsidR="00A336B0" w:rsidRPr="00A85CEB">
        <w:rPr>
          <w:sz w:val="25"/>
          <w:szCs w:val="25"/>
        </w:rPr>
        <w:t xml:space="preserve"> объектов</w:t>
      </w:r>
      <w:r w:rsidR="0006276C" w:rsidRPr="00A85CEB">
        <w:rPr>
          <w:sz w:val="25"/>
          <w:szCs w:val="25"/>
        </w:rPr>
        <w:t xml:space="preserve"> (</w:t>
      </w:r>
      <w:r w:rsidR="00A85CEB" w:rsidRPr="00A85CEB">
        <w:rPr>
          <w:sz w:val="25"/>
          <w:szCs w:val="25"/>
        </w:rPr>
        <w:t>металлические гаражи, огороженные металлическим забором с въездными воротами</w:t>
      </w:r>
      <w:r w:rsidR="0006276C" w:rsidRPr="00A85CEB">
        <w:rPr>
          <w:sz w:val="25"/>
          <w:szCs w:val="25"/>
        </w:rPr>
        <w:t>)</w:t>
      </w:r>
      <w:r w:rsidRPr="00A85CEB">
        <w:rPr>
          <w:sz w:val="25"/>
          <w:szCs w:val="25"/>
        </w:rPr>
        <w:t xml:space="preserve">. </w:t>
      </w:r>
    </w:p>
    <w:p w:rsidR="00053107" w:rsidRPr="00A85CEB" w:rsidRDefault="00053107" w:rsidP="005C5A73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В случае отказа в добровольном порядке освободить</w:t>
      </w:r>
      <w:r w:rsidR="00F12114" w:rsidRPr="00A85CEB">
        <w:rPr>
          <w:sz w:val="25"/>
          <w:szCs w:val="25"/>
        </w:rPr>
        <w:t xml:space="preserve"> земельный </w:t>
      </w:r>
      <w:r w:rsidR="008E4542" w:rsidRPr="00A85CEB">
        <w:rPr>
          <w:sz w:val="25"/>
          <w:szCs w:val="25"/>
        </w:rPr>
        <w:t>у</w:t>
      </w:r>
      <w:r w:rsidR="001677D6" w:rsidRPr="00A85CEB">
        <w:rPr>
          <w:sz w:val="25"/>
          <w:szCs w:val="25"/>
        </w:rPr>
        <w:t>часток от незаконно размещенн</w:t>
      </w:r>
      <w:r w:rsidR="00A85CEB">
        <w:rPr>
          <w:sz w:val="25"/>
          <w:szCs w:val="25"/>
        </w:rPr>
        <w:t>ых</w:t>
      </w:r>
      <w:r w:rsidR="001677D6" w:rsidRPr="00A85CEB">
        <w:rPr>
          <w:sz w:val="25"/>
          <w:szCs w:val="25"/>
        </w:rPr>
        <w:t xml:space="preserve"> на нём объект</w:t>
      </w:r>
      <w:r w:rsidR="00A85CEB">
        <w:rPr>
          <w:sz w:val="25"/>
          <w:szCs w:val="25"/>
        </w:rPr>
        <w:t>ов</w:t>
      </w:r>
      <w:r w:rsidRPr="00A85CEB">
        <w:rPr>
          <w:sz w:val="25"/>
          <w:szCs w:val="25"/>
        </w:rPr>
        <w:t xml:space="preserve"> уполномоченным органом исполнительной власти города Москвы осуществляется демонтаж и (или) перемещение</w:t>
      </w:r>
      <w:r w:rsidR="00F94A41" w:rsidRPr="00A85CEB">
        <w:rPr>
          <w:sz w:val="25"/>
          <w:szCs w:val="25"/>
        </w:rPr>
        <w:t xml:space="preserve"> объектов</w:t>
      </w:r>
      <w:r w:rsidR="008E4542" w:rsidRPr="00A85CEB">
        <w:rPr>
          <w:sz w:val="25"/>
          <w:szCs w:val="25"/>
        </w:rPr>
        <w:t xml:space="preserve"> </w:t>
      </w:r>
      <w:r w:rsidRPr="00A85CEB">
        <w:rPr>
          <w:sz w:val="25"/>
          <w:szCs w:val="25"/>
        </w:rPr>
        <w:t>на специально организованную для хранения площадку.</w:t>
      </w:r>
    </w:p>
    <w:p w:rsidR="00053107" w:rsidRPr="00A85CEB" w:rsidRDefault="00053107" w:rsidP="00053107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Площадки для хранения демонтированных (</w:t>
      </w:r>
      <w:r w:rsidR="00F94A41" w:rsidRPr="00A85CEB">
        <w:rPr>
          <w:sz w:val="25"/>
          <w:szCs w:val="25"/>
        </w:rPr>
        <w:t>перемещенных) объектов (либо их</w:t>
      </w:r>
      <w:r w:rsidRPr="00A85CEB">
        <w:rPr>
          <w:sz w:val="25"/>
          <w:szCs w:val="25"/>
        </w:rPr>
        <w:t xml:space="preserve"> составляющих элементов и имущества</w:t>
      </w:r>
      <w:r w:rsidR="00F94A41" w:rsidRPr="00A85CEB">
        <w:rPr>
          <w:sz w:val="25"/>
          <w:szCs w:val="25"/>
        </w:rPr>
        <w:t>, находившегося в демонтированных объектах</w:t>
      </w:r>
      <w:r w:rsidRPr="00A85CEB">
        <w:rPr>
          <w:sz w:val="25"/>
          <w:szCs w:val="25"/>
        </w:rPr>
        <w:t xml:space="preserve">) расположены по адресам: </w:t>
      </w:r>
    </w:p>
    <w:p w:rsidR="00053107" w:rsidRPr="00A85CEB" w:rsidRDefault="00053107" w:rsidP="00053107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- проектируемый проезд №6593, ул. Никулинская, вл.11Г;</w:t>
      </w:r>
    </w:p>
    <w:p w:rsidR="00053107" w:rsidRPr="00A85CEB" w:rsidRDefault="00053107" w:rsidP="00053107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- Заводское шоссе, рядом с вл. 10.</w:t>
      </w:r>
    </w:p>
    <w:p w:rsidR="00053107" w:rsidRPr="00A85CEB" w:rsidRDefault="00053107" w:rsidP="00053107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Срок хранения демонтированных (перемещенных) объектов и имущества</w:t>
      </w:r>
      <w:r w:rsidR="00A107AF" w:rsidRPr="00A85CEB">
        <w:rPr>
          <w:sz w:val="25"/>
          <w:szCs w:val="25"/>
        </w:rPr>
        <w:t>,</w:t>
      </w:r>
      <w:r w:rsidRPr="00A85CEB">
        <w:rPr>
          <w:sz w:val="25"/>
          <w:szCs w:val="25"/>
        </w:rPr>
        <w:t xml:space="preserve"> находящегося в них</w:t>
      </w:r>
      <w:r w:rsidR="00A107AF" w:rsidRPr="00A85CEB">
        <w:rPr>
          <w:sz w:val="25"/>
          <w:szCs w:val="25"/>
        </w:rPr>
        <w:t>,</w:t>
      </w:r>
      <w:r w:rsidRPr="00A85CEB">
        <w:rPr>
          <w:sz w:val="25"/>
          <w:szCs w:val="25"/>
        </w:rPr>
        <w:t xml:space="preserve"> составляет 6 месяцев.  </w:t>
      </w:r>
    </w:p>
    <w:p w:rsidR="00053107" w:rsidRPr="00A85CEB" w:rsidRDefault="00053107" w:rsidP="00053107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Правообладатель объекта в целях возврата ему находящегося на х</w:t>
      </w:r>
      <w:r w:rsidR="008E4542" w:rsidRPr="00A85CEB">
        <w:rPr>
          <w:sz w:val="25"/>
          <w:szCs w:val="25"/>
        </w:rPr>
        <w:t>ранении имущества</w:t>
      </w:r>
      <w:r w:rsidRPr="00A85CEB">
        <w:rPr>
          <w:sz w:val="25"/>
          <w:szCs w:val="25"/>
        </w:rPr>
        <w:t xml:space="preserve"> (либо его составляющих элементов и имущества, находившегося в демонтированном объекте) обращается с заявлением в префектуру административного округа города Москвы.</w:t>
      </w:r>
    </w:p>
    <w:p w:rsidR="00053107" w:rsidRPr="00A85CEB" w:rsidRDefault="00053107" w:rsidP="00053107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К заявлению прилагаются документы, подтверждающие принадлежность объекта правообладателю.</w:t>
      </w:r>
    </w:p>
    <w:p w:rsidR="00053107" w:rsidRPr="00A85CEB" w:rsidRDefault="00053107" w:rsidP="00053107">
      <w:pPr>
        <w:pStyle w:val="a7"/>
        <w:spacing w:before="0" w:beforeAutospacing="0" w:after="0" w:afterAutospacing="0"/>
        <w:jc w:val="both"/>
        <w:rPr>
          <w:sz w:val="25"/>
          <w:szCs w:val="25"/>
        </w:rPr>
      </w:pPr>
      <w:r w:rsidRPr="00A85CEB">
        <w:rPr>
          <w:sz w:val="25"/>
          <w:szCs w:val="25"/>
        </w:rPr>
        <w:tab/>
        <w:t>Основаниями для отказа в выдаче предмета хранения являются непредставление правообладателем документов, подтверждающих принадлежность объекта правообладателю, и (или) представление документов, содержащих недостоверные сведения.</w:t>
      </w:r>
    </w:p>
    <w:p w:rsidR="001677D6" w:rsidRDefault="001677D6" w:rsidP="00F50583">
      <w:pPr>
        <w:jc w:val="both"/>
        <w:rPr>
          <w:b/>
        </w:rPr>
      </w:pPr>
    </w:p>
    <w:p w:rsidR="00D37D04" w:rsidRDefault="00434EAC" w:rsidP="00F50583">
      <w:pPr>
        <w:jc w:val="both"/>
        <w:rPr>
          <w:b/>
        </w:rPr>
      </w:pPr>
      <w:r>
        <w:rPr>
          <w:b/>
        </w:rPr>
        <w:t>Управа района Дорогомилово</w:t>
      </w:r>
      <w:r w:rsidR="00F24C86">
        <w:rPr>
          <w:b/>
        </w:rPr>
        <w:t xml:space="preserve"> города Москвы</w:t>
      </w:r>
    </w:p>
    <w:p w:rsidR="00D37D04" w:rsidRPr="005C5A73" w:rsidRDefault="00750A8F" w:rsidP="00D37D04">
      <w:pPr>
        <w:rPr>
          <w:sz w:val="20"/>
          <w:szCs w:val="20"/>
        </w:rPr>
      </w:pPr>
      <w:r>
        <w:rPr>
          <w:sz w:val="20"/>
          <w:szCs w:val="20"/>
        </w:rPr>
        <w:t>8(499)</w:t>
      </w:r>
      <w:r w:rsidR="00D37D04">
        <w:rPr>
          <w:sz w:val="20"/>
          <w:szCs w:val="20"/>
        </w:rPr>
        <w:t>2</w:t>
      </w:r>
      <w:r>
        <w:rPr>
          <w:sz w:val="20"/>
          <w:szCs w:val="20"/>
        </w:rPr>
        <w:t>49-45-73</w:t>
      </w:r>
      <w:r w:rsidRPr="005C5A73">
        <w:rPr>
          <w:sz w:val="20"/>
          <w:szCs w:val="20"/>
        </w:rPr>
        <w:t>; 8(499)249-97-86</w:t>
      </w:r>
    </w:p>
    <w:sectPr w:rsidR="00D37D04" w:rsidRPr="005C5A73" w:rsidSect="00813D6E">
      <w:pgSz w:w="11906" w:h="16838"/>
      <w:pgMar w:top="0" w:right="720" w:bottom="851" w:left="720" w:header="709" w:footer="3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1F" w:rsidRDefault="0008361F" w:rsidP="00794FB3">
      <w:r>
        <w:separator/>
      </w:r>
    </w:p>
  </w:endnote>
  <w:endnote w:type="continuationSeparator" w:id="0">
    <w:p w:rsidR="0008361F" w:rsidRDefault="0008361F" w:rsidP="0079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1F" w:rsidRDefault="0008361F" w:rsidP="00794FB3">
      <w:r>
        <w:separator/>
      </w:r>
    </w:p>
  </w:footnote>
  <w:footnote w:type="continuationSeparator" w:id="0">
    <w:p w:rsidR="0008361F" w:rsidRDefault="0008361F" w:rsidP="00794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F6"/>
    <w:rsid w:val="0002624F"/>
    <w:rsid w:val="0003129C"/>
    <w:rsid w:val="00053107"/>
    <w:rsid w:val="00061698"/>
    <w:rsid w:val="0006276C"/>
    <w:rsid w:val="0007596B"/>
    <w:rsid w:val="00076A9E"/>
    <w:rsid w:val="0008361F"/>
    <w:rsid w:val="00086F69"/>
    <w:rsid w:val="000940D9"/>
    <w:rsid w:val="00101E95"/>
    <w:rsid w:val="001147DD"/>
    <w:rsid w:val="0012620F"/>
    <w:rsid w:val="0014192E"/>
    <w:rsid w:val="001677D6"/>
    <w:rsid w:val="00191057"/>
    <w:rsid w:val="001A591E"/>
    <w:rsid w:val="001B0CA8"/>
    <w:rsid w:val="001B58EC"/>
    <w:rsid w:val="001B5A31"/>
    <w:rsid w:val="001C4959"/>
    <w:rsid w:val="001D068B"/>
    <w:rsid w:val="001D21E3"/>
    <w:rsid w:val="001F422C"/>
    <w:rsid w:val="002115C1"/>
    <w:rsid w:val="00234691"/>
    <w:rsid w:val="00235045"/>
    <w:rsid w:val="002A38E1"/>
    <w:rsid w:val="002B5BAA"/>
    <w:rsid w:val="002E6128"/>
    <w:rsid w:val="002F063B"/>
    <w:rsid w:val="00300C03"/>
    <w:rsid w:val="00310827"/>
    <w:rsid w:val="00343B78"/>
    <w:rsid w:val="0035270D"/>
    <w:rsid w:val="003855AC"/>
    <w:rsid w:val="00394949"/>
    <w:rsid w:val="003C297B"/>
    <w:rsid w:val="004022FF"/>
    <w:rsid w:val="00434EAC"/>
    <w:rsid w:val="00445508"/>
    <w:rsid w:val="00451187"/>
    <w:rsid w:val="004739BB"/>
    <w:rsid w:val="00475D4B"/>
    <w:rsid w:val="004A2D2A"/>
    <w:rsid w:val="004B7FFA"/>
    <w:rsid w:val="004F60AA"/>
    <w:rsid w:val="00504584"/>
    <w:rsid w:val="00522F92"/>
    <w:rsid w:val="0055226B"/>
    <w:rsid w:val="00572309"/>
    <w:rsid w:val="00592472"/>
    <w:rsid w:val="005C0616"/>
    <w:rsid w:val="005C5A73"/>
    <w:rsid w:val="005D7099"/>
    <w:rsid w:val="005F14C7"/>
    <w:rsid w:val="006266A7"/>
    <w:rsid w:val="00641DCA"/>
    <w:rsid w:val="00677B1E"/>
    <w:rsid w:val="00696250"/>
    <w:rsid w:val="006B1E63"/>
    <w:rsid w:val="006F02BE"/>
    <w:rsid w:val="00750A8F"/>
    <w:rsid w:val="007608DD"/>
    <w:rsid w:val="007633AD"/>
    <w:rsid w:val="00794FB3"/>
    <w:rsid w:val="007B58FC"/>
    <w:rsid w:val="007C45FB"/>
    <w:rsid w:val="007D65AF"/>
    <w:rsid w:val="007F3E03"/>
    <w:rsid w:val="008028E0"/>
    <w:rsid w:val="00805196"/>
    <w:rsid w:val="00813D6E"/>
    <w:rsid w:val="00834F01"/>
    <w:rsid w:val="008439CA"/>
    <w:rsid w:val="008606D6"/>
    <w:rsid w:val="0088050E"/>
    <w:rsid w:val="008B35DE"/>
    <w:rsid w:val="008E4542"/>
    <w:rsid w:val="009648B2"/>
    <w:rsid w:val="00993CEF"/>
    <w:rsid w:val="00995A2F"/>
    <w:rsid w:val="00995A56"/>
    <w:rsid w:val="009D0253"/>
    <w:rsid w:val="009D0BC2"/>
    <w:rsid w:val="009F4293"/>
    <w:rsid w:val="00A000A5"/>
    <w:rsid w:val="00A107AF"/>
    <w:rsid w:val="00A16DF7"/>
    <w:rsid w:val="00A336B0"/>
    <w:rsid w:val="00A422CA"/>
    <w:rsid w:val="00A54EAE"/>
    <w:rsid w:val="00A5581F"/>
    <w:rsid w:val="00A55978"/>
    <w:rsid w:val="00A6526F"/>
    <w:rsid w:val="00A74C9F"/>
    <w:rsid w:val="00A85CEB"/>
    <w:rsid w:val="00AB4827"/>
    <w:rsid w:val="00AC58A3"/>
    <w:rsid w:val="00AD631C"/>
    <w:rsid w:val="00AE1C2E"/>
    <w:rsid w:val="00AE7DDC"/>
    <w:rsid w:val="00B01E85"/>
    <w:rsid w:val="00B266F7"/>
    <w:rsid w:val="00B311C6"/>
    <w:rsid w:val="00B62CD2"/>
    <w:rsid w:val="00B71A74"/>
    <w:rsid w:val="00B71DE4"/>
    <w:rsid w:val="00B8645D"/>
    <w:rsid w:val="00BC3AC8"/>
    <w:rsid w:val="00BD0BC1"/>
    <w:rsid w:val="00BE74FD"/>
    <w:rsid w:val="00C4272E"/>
    <w:rsid w:val="00C44F6F"/>
    <w:rsid w:val="00C80591"/>
    <w:rsid w:val="00C82FB9"/>
    <w:rsid w:val="00C8782A"/>
    <w:rsid w:val="00C92B6F"/>
    <w:rsid w:val="00C95265"/>
    <w:rsid w:val="00CD1E54"/>
    <w:rsid w:val="00CE02F9"/>
    <w:rsid w:val="00CE37FC"/>
    <w:rsid w:val="00CF4097"/>
    <w:rsid w:val="00D3695F"/>
    <w:rsid w:val="00D37D04"/>
    <w:rsid w:val="00D70345"/>
    <w:rsid w:val="00DC66D8"/>
    <w:rsid w:val="00DD53F2"/>
    <w:rsid w:val="00E067CE"/>
    <w:rsid w:val="00E23E36"/>
    <w:rsid w:val="00E454A4"/>
    <w:rsid w:val="00E556A5"/>
    <w:rsid w:val="00E61353"/>
    <w:rsid w:val="00E71A32"/>
    <w:rsid w:val="00E7577A"/>
    <w:rsid w:val="00E85AEF"/>
    <w:rsid w:val="00E90D53"/>
    <w:rsid w:val="00EC125E"/>
    <w:rsid w:val="00ED7E5D"/>
    <w:rsid w:val="00EE7D94"/>
    <w:rsid w:val="00EF0D9C"/>
    <w:rsid w:val="00EF240F"/>
    <w:rsid w:val="00F04669"/>
    <w:rsid w:val="00F12114"/>
    <w:rsid w:val="00F20D0A"/>
    <w:rsid w:val="00F22A43"/>
    <w:rsid w:val="00F24C86"/>
    <w:rsid w:val="00F50583"/>
    <w:rsid w:val="00F56467"/>
    <w:rsid w:val="00F652E4"/>
    <w:rsid w:val="00F67F49"/>
    <w:rsid w:val="00F77973"/>
    <w:rsid w:val="00F94A41"/>
    <w:rsid w:val="00F95069"/>
    <w:rsid w:val="00FA3466"/>
    <w:rsid w:val="00FA70F6"/>
    <w:rsid w:val="00FC1F17"/>
    <w:rsid w:val="00FD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9987"/>
  <w15:docId w15:val="{6D6ABAC9-7881-4FC6-B3FF-0EA3D3F2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6DF7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94F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4FB3"/>
  </w:style>
  <w:style w:type="paragraph" w:styleId="a5">
    <w:name w:val="footer"/>
    <w:basedOn w:val="a"/>
    <w:link w:val="a6"/>
    <w:uiPriority w:val="99"/>
    <w:unhideWhenUsed/>
    <w:rsid w:val="00794F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4FB3"/>
  </w:style>
  <w:style w:type="paragraph" w:styleId="a7">
    <w:name w:val="Normal (Web)"/>
    <w:basedOn w:val="a"/>
    <w:uiPriority w:val="99"/>
    <w:unhideWhenUsed/>
    <w:rsid w:val="00A000A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000A5"/>
    <w:rPr>
      <w:b/>
      <w:bCs/>
    </w:rPr>
  </w:style>
  <w:style w:type="paragraph" w:styleId="a9">
    <w:name w:val="No Spacing"/>
    <w:uiPriority w:val="1"/>
    <w:qFormat/>
    <w:rsid w:val="00F50583"/>
    <w:rPr>
      <w:rFonts w:asciiTheme="minorHAnsi" w:hAnsiTheme="minorHAnsi" w:cstheme="minorBidi"/>
      <w:sz w:val="22"/>
      <w:szCs w:val="22"/>
    </w:rPr>
  </w:style>
  <w:style w:type="paragraph" w:styleId="aa">
    <w:name w:val="Title"/>
    <w:basedOn w:val="a"/>
    <w:link w:val="ab"/>
    <w:qFormat/>
    <w:rsid w:val="002B5BAA"/>
    <w:pPr>
      <w:spacing w:line="360" w:lineRule="auto"/>
      <w:jc w:val="center"/>
    </w:pPr>
    <w:rPr>
      <w:rFonts w:eastAsia="Times New Roman"/>
      <w:b/>
      <w:color w:val="0000FF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2B5BAA"/>
    <w:rPr>
      <w:rFonts w:eastAsia="Times New Roman"/>
      <w:b/>
      <w:color w:val="0000FF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5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5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1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3A350-7408-4AD2-BF4E-540586BE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Преф. Седых Ю.В.</dc:creator>
  <cp:lastModifiedBy>Андрей</cp:lastModifiedBy>
  <cp:revision>39</cp:revision>
  <cp:lastPrinted>2023-01-09T08:43:00Z</cp:lastPrinted>
  <dcterms:created xsi:type="dcterms:W3CDTF">2020-03-18T12:52:00Z</dcterms:created>
  <dcterms:modified xsi:type="dcterms:W3CDTF">2025-03-24T07:25:00Z</dcterms:modified>
</cp:coreProperties>
</file>